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1DBF5" w14:textId="77777777" w:rsidR="00E32866" w:rsidRPr="008F1F60" w:rsidRDefault="00E32866" w:rsidP="00E32866">
      <w:pPr>
        <w:spacing w:after="0"/>
        <w:rPr>
          <w:b/>
          <w:sz w:val="32"/>
          <w:szCs w:val="32"/>
        </w:rPr>
      </w:pPr>
      <w:r w:rsidRPr="008F1F60">
        <w:rPr>
          <w:b/>
          <w:sz w:val="32"/>
          <w:szCs w:val="32"/>
        </w:rPr>
        <w:t>P</w:t>
      </w:r>
      <w:r>
        <w:rPr>
          <w:b/>
          <w:sz w:val="32"/>
          <w:szCs w:val="32"/>
        </w:rPr>
        <w:t>ÅKRAVSGARANTI</w:t>
      </w:r>
    </w:p>
    <w:p w14:paraId="5A903A24" w14:textId="77777777" w:rsidR="00E32866" w:rsidRDefault="00E32866" w:rsidP="00E32866">
      <w:pPr>
        <w:spacing w:after="0"/>
        <w:rPr>
          <w:b/>
        </w:rPr>
      </w:pPr>
    </w:p>
    <w:p w14:paraId="6A1365E5" w14:textId="77777777" w:rsidR="00E32866" w:rsidRPr="0081153A" w:rsidRDefault="00E32866" w:rsidP="00E32866">
      <w:pPr>
        <w:numPr>
          <w:ilvl w:val="0"/>
          <w:numId w:val="1"/>
        </w:numPr>
        <w:spacing w:after="0" w:line="240" w:lineRule="auto"/>
        <w:ind w:left="567" w:hanging="567"/>
      </w:pPr>
      <w:r>
        <w:rPr>
          <w:b/>
        </w:rPr>
        <w:t>Innledning</w:t>
      </w:r>
    </w:p>
    <w:p w14:paraId="0538F4D6" w14:textId="77777777" w:rsidR="00E32866" w:rsidRPr="00CE6611" w:rsidRDefault="00E32866" w:rsidP="00E32866">
      <w:pPr>
        <w:spacing w:after="0"/>
        <w:ind w:left="567"/>
      </w:pPr>
    </w:p>
    <w:p w14:paraId="751565C5" w14:textId="77777777" w:rsidR="00E32866" w:rsidRDefault="00E32866" w:rsidP="00E32866">
      <w:pPr>
        <w:numPr>
          <w:ilvl w:val="0"/>
          <w:numId w:val="2"/>
        </w:numPr>
        <w:spacing w:after="0" w:line="240" w:lineRule="auto"/>
        <w:ind w:left="567" w:hanging="567"/>
      </w:pPr>
      <w:r w:rsidRPr="00DF4A1E">
        <w:t xml:space="preserve">Denne </w:t>
      </w:r>
      <w:r>
        <w:t>påkravs</w:t>
      </w:r>
      <w:r w:rsidRPr="00DF4A1E">
        <w:t>garantien</w:t>
      </w:r>
      <w:r>
        <w:t xml:space="preserve"> (</w:t>
      </w:r>
      <w:r>
        <w:rPr>
          <w:b/>
        </w:rPr>
        <w:t>"G</w:t>
      </w:r>
      <w:r w:rsidRPr="00541097">
        <w:rPr>
          <w:b/>
        </w:rPr>
        <w:t>arantien"</w:t>
      </w:r>
      <w:r>
        <w:t>)</w:t>
      </w:r>
      <w:r w:rsidRPr="00DF4A1E">
        <w:t xml:space="preserve"> er avgitt av</w:t>
      </w:r>
      <w:r>
        <w:t xml:space="preserve"> [</w:t>
      </w:r>
      <w:r w:rsidRPr="00B75F14">
        <w:rPr>
          <w:i/>
          <w:color w:val="FF0000"/>
          <w:highlight w:val="yellow"/>
        </w:rPr>
        <w:t>navn</w:t>
      </w:r>
      <w:r>
        <w:t>], med org. nr. [</w:t>
      </w:r>
      <w:r w:rsidRPr="00541097">
        <w:rPr>
          <w:color w:val="FF0000"/>
          <w:highlight w:val="yellow"/>
        </w:rPr>
        <w:t>*</w:t>
      </w:r>
      <w:r>
        <w:t>] og registrert forretningsadresse [</w:t>
      </w:r>
      <w:r w:rsidRPr="00094DD2">
        <w:rPr>
          <w:color w:val="FF0000"/>
          <w:highlight w:val="yellow"/>
        </w:rPr>
        <w:t>*</w:t>
      </w:r>
      <w:r>
        <w:t>]</w:t>
      </w:r>
      <w:r w:rsidRPr="00DF4A1E">
        <w:t xml:space="preserve"> (</w:t>
      </w:r>
      <w:r w:rsidRPr="00094DD2">
        <w:rPr>
          <w:b/>
        </w:rPr>
        <w:t>"Garantisten"</w:t>
      </w:r>
      <w:r w:rsidRPr="00DF4A1E">
        <w:t>)</w:t>
      </w:r>
      <w:r>
        <w:t xml:space="preserve">, </w:t>
      </w:r>
      <w:r w:rsidRPr="00DF4A1E">
        <w:t>i favør av</w:t>
      </w:r>
      <w:r>
        <w:t xml:space="preserve"> Staten ved Direktoratet for mineralforvaltning med Bergmesteren for Svalbard (</w:t>
      </w:r>
      <w:r w:rsidRPr="00094DD2">
        <w:rPr>
          <w:b/>
        </w:rPr>
        <w:t>"Garantikreditor"</w:t>
      </w:r>
      <w:r>
        <w:t>).</w:t>
      </w:r>
    </w:p>
    <w:p w14:paraId="50EE20F7" w14:textId="77777777" w:rsidR="00E32866" w:rsidRDefault="00E32866" w:rsidP="00E32866">
      <w:pPr>
        <w:spacing w:after="0"/>
      </w:pPr>
    </w:p>
    <w:p w14:paraId="5A737ADF" w14:textId="77777777" w:rsidR="00E32866" w:rsidRDefault="00E32866" w:rsidP="00E32866">
      <w:pPr>
        <w:numPr>
          <w:ilvl w:val="0"/>
          <w:numId w:val="2"/>
        </w:numPr>
        <w:spacing w:after="0" w:line="240" w:lineRule="auto"/>
        <w:ind w:left="567" w:hanging="567"/>
      </w:pPr>
      <w:r>
        <w:t>[</w:t>
      </w:r>
      <w:r w:rsidRPr="00000F95">
        <w:rPr>
          <w:color w:val="FF0000"/>
          <w:highlight w:val="yellow"/>
        </w:rPr>
        <w:t>*</w:t>
      </w:r>
      <w:r>
        <w:t>] (</w:t>
      </w:r>
      <w:r w:rsidRPr="00000F95">
        <w:rPr>
          <w:b/>
        </w:rPr>
        <w:t>"Debitor"</w:t>
      </w:r>
      <w:r>
        <w:t>) driver eller skal iverksette undersøkelser og/eller drift på mineralforekomster i henhold til tillatelse i DMFs vedtak om driftskonsesjon, saksnummer/dokumentnummer [</w:t>
      </w:r>
      <w:r w:rsidRPr="00541097">
        <w:rPr>
          <w:color w:val="FF0000"/>
          <w:highlight w:val="yellow"/>
        </w:rPr>
        <w:t>*</w:t>
      </w:r>
      <w:r>
        <w:t>], (</w:t>
      </w:r>
      <w:r w:rsidRPr="00000F95">
        <w:rPr>
          <w:b/>
        </w:rPr>
        <w:t>"Konsesjonen"</w:t>
      </w:r>
      <w:r>
        <w:t>) fra Garantikreditor. For å sikre gjennomføringen av sikrings- og oppryddingstiltak etter mineralloven §§ 49 og 50 er Debitor pålagt å stille finansiell sikkerhet ved denne Garantien.</w:t>
      </w:r>
    </w:p>
    <w:p w14:paraId="1B3DA05F" w14:textId="77777777" w:rsidR="00E32866" w:rsidRDefault="00E32866" w:rsidP="00E32866">
      <w:pPr>
        <w:spacing w:after="0"/>
      </w:pPr>
    </w:p>
    <w:p w14:paraId="263E0A72" w14:textId="77777777" w:rsidR="00E32866" w:rsidRPr="0081153A" w:rsidRDefault="00E32866" w:rsidP="00E32866">
      <w:pPr>
        <w:spacing w:after="0"/>
        <w:ind w:left="567" w:hanging="567"/>
        <w:rPr>
          <w:b/>
        </w:rPr>
      </w:pPr>
      <w:r w:rsidRPr="0081153A">
        <w:rPr>
          <w:b/>
        </w:rPr>
        <w:t>2.</w:t>
      </w:r>
      <w:r>
        <w:rPr>
          <w:b/>
        </w:rPr>
        <w:tab/>
        <w:t>Garantiens omfang</w:t>
      </w:r>
    </w:p>
    <w:p w14:paraId="35237827" w14:textId="77777777" w:rsidR="00E32866" w:rsidRDefault="00E32866" w:rsidP="00E32866">
      <w:pPr>
        <w:spacing w:after="0"/>
      </w:pPr>
    </w:p>
    <w:p w14:paraId="2CC5479C" w14:textId="77777777" w:rsidR="00E32866" w:rsidRDefault="00E32866" w:rsidP="00E32866">
      <w:pPr>
        <w:numPr>
          <w:ilvl w:val="0"/>
          <w:numId w:val="3"/>
        </w:numPr>
        <w:spacing w:after="0" w:line="240" w:lineRule="auto"/>
        <w:ind w:left="567" w:hanging="567"/>
      </w:pPr>
      <w:r>
        <w:t>Garantisten stiller herved påkravsgaranti for et beløp oppad begrenset til NOK [</w:t>
      </w:r>
      <w:r w:rsidRPr="00687EBA">
        <w:rPr>
          <w:color w:val="FF0000"/>
          <w:highlight w:val="yellow"/>
        </w:rPr>
        <w:t>*</w:t>
      </w:r>
      <w:r>
        <w:t>] (</w:t>
      </w:r>
      <w:r>
        <w:rPr>
          <w:b/>
        </w:rPr>
        <w:t>"Garantibeløpet"</w:t>
      </w:r>
      <w:r>
        <w:t>) for Debitors sikrings- og oppryddingstiltak etter mineralloven §§ 49 og 50 (</w:t>
      </w:r>
      <w:r>
        <w:rPr>
          <w:b/>
        </w:rPr>
        <w:t>"Forpliktelsene"</w:t>
      </w:r>
      <w:r>
        <w:t>).</w:t>
      </w:r>
    </w:p>
    <w:p w14:paraId="2759048A" w14:textId="77777777" w:rsidR="00E32866" w:rsidRDefault="00E32866" w:rsidP="00E32866">
      <w:pPr>
        <w:spacing w:after="0"/>
        <w:ind w:left="567"/>
      </w:pPr>
    </w:p>
    <w:p w14:paraId="1D0FE5F2" w14:textId="77777777" w:rsidR="00E32866" w:rsidRPr="00B1660A" w:rsidRDefault="00E32866" w:rsidP="00E32866">
      <w:pPr>
        <w:numPr>
          <w:ilvl w:val="0"/>
          <w:numId w:val="3"/>
        </w:numPr>
        <w:spacing w:after="0" w:line="240" w:lineRule="auto"/>
        <w:ind w:left="567" w:hanging="567"/>
      </w:pPr>
      <w:r w:rsidRPr="00B1660A">
        <w:t xml:space="preserve">Garantisten hefter for Forpliktelsene på selvstendig grunnlag, uavhengig av det underliggende forholdet mellom Debitor og Garantikreditor, og Garantisten er avskåret fra å gjøre gjeldende innsigelser </w:t>
      </w:r>
      <w:r>
        <w:t xml:space="preserve">av enhver art </w:t>
      </w:r>
      <w:r w:rsidRPr="00B1660A">
        <w:t xml:space="preserve">mot Garantikreditor. </w:t>
      </w:r>
    </w:p>
    <w:p w14:paraId="05F53728" w14:textId="77777777" w:rsidR="00E32866" w:rsidRPr="00B1660A" w:rsidRDefault="00E32866" w:rsidP="00E32866">
      <w:pPr>
        <w:spacing w:after="0"/>
        <w:ind w:left="567"/>
      </w:pPr>
    </w:p>
    <w:p w14:paraId="2B519C86" w14:textId="77777777" w:rsidR="00E32866" w:rsidRPr="00B1660A" w:rsidRDefault="00E32866" w:rsidP="00E32866">
      <w:pPr>
        <w:numPr>
          <w:ilvl w:val="0"/>
          <w:numId w:val="3"/>
        </w:numPr>
        <w:spacing w:after="0" w:line="240" w:lineRule="auto"/>
        <w:ind w:left="567" w:hanging="567"/>
      </w:pPr>
      <w:r w:rsidRPr="00B1660A">
        <w:t xml:space="preserve">Garantien stilles uavhengig av enhver annen sikkerhet som måtte være stilt som sikkerhet for debitors forpliktelser, og etablering eller bortfall av slik annen sikkerhet er uten betydning for Garantistens ansvar under Garantien. </w:t>
      </w:r>
    </w:p>
    <w:p w14:paraId="74EE93D9" w14:textId="77777777" w:rsidR="00E32866" w:rsidRDefault="00E32866" w:rsidP="00E32866">
      <w:pPr>
        <w:spacing w:after="0"/>
        <w:ind w:left="567"/>
      </w:pPr>
    </w:p>
    <w:p w14:paraId="7FAADD7F" w14:textId="77777777" w:rsidR="00E32866" w:rsidRDefault="00E32866" w:rsidP="00E32866">
      <w:pPr>
        <w:numPr>
          <w:ilvl w:val="0"/>
          <w:numId w:val="3"/>
        </w:numPr>
        <w:spacing w:after="0" w:line="240" w:lineRule="auto"/>
        <w:ind w:left="567" w:hanging="567"/>
      </w:pPr>
      <w:r>
        <w:t>Garantien gjelder fra tidspunktet for avgivelse og frem til Garantikreditor skriftlig har samtykket til at den bortfaller.</w:t>
      </w:r>
    </w:p>
    <w:p w14:paraId="5900401B" w14:textId="77777777" w:rsidR="00E32866" w:rsidRDefault="00E32866" w:rsidP="00E32866">
      <w:pPr>
        <w:spacing w:after="0"/>
      </w:pPr>
    </w:p>
    <w:p w14:paraId="79A82618" w14:textId="77777777" w:rsidR="00E32866" w:rsidRPr="00BE10FD" w:rsidRDefault="00E32866" w:rsidP="00E32866">
      <w:pPr>
        <w:spacing w:after="0"/>
        <w:ind w:left="567" w:hanging="567"/>
        <w:rPr>
          <w:b/>
        </w:rPr>
      </w:pPr>
      <w:r w:rsidRPr="00BE10FD">
        <w:rPr>
          <w:b/>
        </w:rPr>
        <w:t>3.</w:t>
      </w:r>
      <w:r>
        <w:rPr>
          <w:b/>
        </w:rPr>
        <w:tab/>
        <w:t>Utbetaling under Garantien</w:t>
      </w:r>
    </w:p>
    <w:p w14:paraId="42CA6233" w14:textId="77777777" w:rsidR="00E32866" w:rsidRDefault="00E32866" w:rsidP="00E32866">
      <w:pPr>
        <w:spacing w:after="0"/>
      </w:pPr>
    </w:p>
    <w:p w14:paraId="6926258D" w14:textId="77777777" w:rsidR="00E32866" w:rsidRDefault="00E32866" w:rsidP="00E32866">
      <w:pPr>
        <w:numPr>
          <w:ilvl w:val="0"/>
          <w:numId w:val="4"/>
        </w:numPr>
        <w:spacing w:after="0" w:line="240" w:lineRule="auto"/>
        <w:ind w:left="567" w:hanging="567"/>
      </w:pPr>
      <w:r>
        <w:t>Garantisten forplikter seg til å utbetale det beløp som er angitt, oppad begrenset til Garantibeløpet, ved første skriftlige påkrav fra Garantikreditor. Utbetaling skal senest skje innen tre bankvirkedager fra den dato Garantikreditors krav om utbetaling ble mottatt av Garantisten, til den konto som er angitt i påkravet.</w:t>
      </w:r>
    </w:p>
    <w:p w14:paraId="777B890E" w14:textId="77777777" w:rsidR="00E32866" w:rsidRDefault="00E32866" w:rsidP="00E32866">
      <w:pPr>
        <w:spacing w:after="0"/>
      </w:pPr>
    </w:p>
    <w:p w14:paraId="5945E16F" w14:textId="77777777" w:rsidR="00E32866" w:rsidRPr="0071545D" w:rsidRDefault="00E32866" w:rsidP="00E32866">
      <w:pPr>
        <w:numPr>
          <w:ilvl w:val="0"/>
          <w:numId w:val="4"/>
        </w:numPr>
        <w:spacing w:after="0" w:line="240" w:lineRule="auto"/>
        <w:ind w:left="567" w:hanging="567"/>
      </w:pPr>
      <w:r>
        <w:t>Garantikreditor</w:t>
      </w:r>
      <w:r w:rsidRPr="0071545D">
        <w:t xml:space="preserve"> kan fremme krav under bankgarantien i følgende tilfeller:</w:t>
      </w:r>
    </w:p>
    <w:p w14:paraId="68E64932" w14:textId="77777777" w:rsidR="00E32866" w:rsidRPr="0071545D" w:rsidRDefault="00E32866" w:rsidP="00E32866">
      <w:pPr>
        <w:spacing w:before="200" w:after="0"/>
        <w:ind w:left="1407" w:hanging="840"/>
      </w:pPr>
      <w:r w:rsidRPr="0071545D">
        <w:t>(i)</w:t>
      </w:r>
      <w:r w:rsidRPr="0071545D">
        <w:tab/>
        <w:t xml:space="preserve">Etter utløpet av </w:t>
      </w:r>
      <w:r>
        <w:t>Garantikreditors</w:t>
      </w:r>
      <w:r w:rsidRPr="0071545D">
        <w:t xml:space="preserve"> frist til å utføre nødvendige sikrings- og oppryddingstiltak som aksepteres av </w:t>
      </w:r>
      <w:r>
        <w:t>Garantikreditor</w:t>
      </w:r>
      <w:r w:rsidRPr="0071545D">
        <w:t>;</w:t>
      </w:r>
    </w:p>
    <w:p w14:paraId="6592F640" w14:textId="77777777" w:rsidR="00E32866" w:rsidRPr="0071545D" w:rsidRDefault="00E32866" w:rsidP="00E32866">
      <w:pPr>
        <w:spacing w:before="200" w:after="0"/>
        <w:ind w:firstLine="567"/>
      </w:pPr>
      <w:r w:rsidRPr="0071545D">
        <w:t>(ii)</w:t>
      </w:r>
      <w:r w:rsidRPr="0071545D">
        <w:tab/>
        <w:t xml:space="preserve">Ved konkurs, opphør eller annen avvikling av </w:t>
      </w:r>
      <w:r>
        <w:t>Debitors</w:t>
      </w:r>
      <w:r w:rsidRPr="0071545D">
        <w:t xml:space="preserve"> virksomhet; og</w:t>
      </w:r>
    </w:p>
    <w:p w14:paraId="51FDF574" w14:textId="77777777" w:rsidR="00E32866" w:rsidRDefault="00E32866" w:rsidP="00E32866">
      <w:pPr>
        <w:spacing w:before="200" w:after="0"/>
        <w:ind w:firstLine="567"/>
      </w:pPr>
      <w:r w:rsidRPr="0071545D">
        <w:t>(iii)</w:t>
      </w:r>
      <w:r w:rsidRPr="0071545D">
        <w:tab/>
        <w:t>Ved tilbakekall av konsesjonen.</w:t>
      </w:r>
    </w:p>
    <w:p w14:paraId="16BE34D1" w14:textId="77777777" w:rsidR="00E32866" w:rsidRDefault="00E32866" w:rsidP="00E32866">
      <w:pPr>
        <w:spacing w:before="200" w:after="0"/>
        <w:ind w:left="567"/>
      </w:pPr>
      <w:r w:rsidRPr="00F37B4C">
        <w:rPr>
          <w:color w:val="FF0000"/>
        </w:rPr>
        <w:t>(Ved</w:t>
      </w:r>
      <w:r>
        <w:rPr>
          <w:color w:val="FF0000"/>
        </w:rPr>
        <w:t xml:space="preserve"> bankgaranti og individuell avsetning til bankkonto)</w:t>
      </w:r>
      <w:r>
        <w:br/>
      </w:r>
      <w:r w:rsidRPr="0071545D">
        <w:t xml:space="preserve">Ved melding til </w:t>
      </w:r>
      <w:r>
        <w:t>G</w:t>
      </w:r>
      <w:r w:rsidRPr="0071545D">
        <w:t xml:space="preserve">arantisten om at ett av tilfellene i punkt (i) – (iii) over foreligger skal </w:t>
      </w:r>
      <w:r>
        <w:t>Garantikreditor</w:t>
      </w:r>
      <w:r w:rsidRPr="0071545D">
        <w:t xml:space="preserve"> ha </w:t>
      </w:r>
      <w:r>
        <w:t xml:space="preserve">en ubetinget </w:t>
      </w:r>
      <w:r w:rsidRPr="0071545D">
        <w:t xml:space="preserve">rett til å få utbetalt det krav som gjøres gjeldende under bankgarantien, uten hensyn til innsigelser fra </w:t>
      </w:r>
      <w:r>
        <w:t xml:space="preserve">Debitor. </w:t>
      </w:r>
      <w:r w:rsidRPr="006D169E">
        <w:t xml:space="preserve">Bankgarantien skal bestå så lenge </w:t>
      </w:r>
      <w:r w:rsidRPr="006D169E">
        <w:lastRenderedPageBreak/>
        <w:t>beløpet innestående på bankkontoen ikke har nådd NOK [</w:t>
      </w:r>
      <w:r w:rsidRPr="006D169E">
        <w:rPr>
          <w:highlight w:val="yellow"/>
        </w:rPr>
        <w:t>*</w:t>
      </w:r>
      <w:r w:rsidRPr="006D169E">
        <w:t>]. Når beløpet innestående på bankkontoen har nådd NOK [</w:t>
      </w:r>
      <w:r w:rsidRPr="006D169E">
        <w:rPr>
          <w:highlight w:val="yellow"/>
        </w:rPr>
        <w:t>*</w:t>
      </w:r>
      <w:r w:rsidRPr="006D169E">
        <w:t>], eller etter skriftlig samtykke fra Garantikreditor forut for dette tidspunkt, faller plikten til bankgaranti bort.</w:t>
      </w:r>
      <w:r>
        <w:br/>
      </w:r>
    </w:p>
    <w:p w14:paraId="19FCE8F4" w14:textId="77777777" w:rsidR="00E32866" w:rsidRDefault="00E32866" w:rsidP="00E32866">
      <w:pPr>
        <w:spacing w:after="0"/>
        <w:ind w:left="567"/>
      </w:pPr>
      <w:r w:rsidRPr="00F37B4C">
        <w:rPr>
          <w:color w:val="FF0000"/>
        </w:rPr>
        <w:t>(Ved bankgaranti alene)</w:t>
      </w:r>
      <w:r>
        <w:br/>
      </w:r>
      <w:r w:rsidRPr="0071545D">
        <w:t xml:space="preserve">Ved melding til </w:t>
      </w:r>
      <w:r>
        <w:t>G</w:t>
      </w:r>
      <w:r w:rsidRPr="0071545D">
        <w:t xml:space="preserve">arantisten om at ett av tilfellene i punkt (i) – (iii) over foreligger skal </w:t>
      </w:r>
      <w:r>
        <w:t>Garantikreditor</w:t>
      </w:r>
      <w:r w:rsidRPr="0071545D">
        <w:t xml:space="preserve"> ha </w:t>
      </w:r>
      <w:r>
        <w:t xml:space="preserve">en ubetinget </w:t>
      </w:r>
      <w:r w:rsidRPr="0071545D">
        <w:t xml:space="preserve">rett til å få utbetalt det krav som gjøres gjeldende under bankgarantien, uten hensyn til innsigelser fra </w:t>
      </w:r>
      <w:r>
        <w:t>Debitor.</w:t>
      </w:r>
    </w:p>
    <w:p w14:paraId="1681A6DE" w14:textId="77777777" w:rsidR="00E32866" w:rsidRDefault="00E32866" w:rsidP="00E32866">
      <w:pPr>
        <w:spacing w:after="0"/>
        <w:ind w:left="567"/>
      </w:pPr>
      <w:r>
        <w:t>Bankgarantien faller bort etter skriftlig samtykke fra DMF.</w:t>
      </w:r>
      <w:r>
        <w:br/>
      </w:r>
    </w:p>
    <w:p w14:paraId="06EB5E68" w14:textId="77777777" w:rsidR="00E32866" w:rsidRDefault="00E32866" w:rsidP="00E32866">
      <w:pPr>
        <w:numPr>
          <w:ilvl w:val="0"/>
          <w:numId w:val="4"/>
        </w:numPr>
        <w:spacing w:after="0" w:line="240" w:lineRule="auto"/>
        <w:ind w:left="567" w:hanging="567"/>
      </w:pPr>
      <w:r>
        <w:t>Da Garantien er en påkravsgaranti, og for å unngå tvil, spesifiseres at utbetaling av Garantibeløpet ikke kan settes i bero i påvente av forlik, rettskraftig avgjørelse fra domstolene eller voldgiftsdom, eller avgjørelse fra et forvaltningsorgan, eller enhver annen avgjørelse vedrørende Debitors forpliktelser, for det tilfelle at det skulle oppstå tvist mellom Debitor og Garantikreditor.</w:t>
      </w:r>
    </w:p>
    <w:p w14:paraId="0E916166" w14:textId="77777777" w:rsidR="00E32866" w:rsidRDefault="00E32866" w:rsidP="00E32866">
      <w:pPr>
        <w:spacing w:after="0"/>
        <w:ind w:left="567"/>
      </w:pPr>
    </w:p>
    <w:p w14:paraId="7A524092" w14:textId="77777777" w:rsidR="00E32866" w:rsidRDefault="00E32866" w:rsidP="00E32866">
      <w:pPr>
        <w:numPr>
          <w:ilvl w:val="0"/>
          <w:numId w:val="4"/>
        </w:numPr>
        <w:spacing w:after="0" w:line="240" w:lineRule="auto"/>
        <w:ind w:left="567" w:hanging="567"/>
      </w:pPr>
      <w:r>
        <w:t>Ved utbetaling under Garantien reduseres Garantibeløpet tilsvarende, slik at Garantien løper videre for det eventuelt gjenværende Garantibeløpet.</w:t>
      </w:r>
    </w:p>
    <w:p w14:paraId="40841BEC" w14:textId="77777777" w:rsidR="00E32866" w:rsidRDefault="00E32866" w:rsidP="00E32866">
      <w:pPr>
        <w:spacing w:after="0"/>
      </w:pPr>
    </w:p>
    <w:p w14:paraId="27300261" w14:textId="77777777" w:rsidR="00E32866" w:rsidRDefault="00E32866" w:rsidP="00E32866">
      <w:pPr>
        <w:numPr>
          <w:ilvl w:val="0"/>
          <w:numId w:val="5"/>
        </w:numPr>
        <w:spacing w:after="0" w:line="240" w:lineRule="auto"/>
        <w:ind w:left="567" w:hanging="567"/>
      </w:pPr>
      <w:r>
        <w:rPr>
          <w:b/>
        </w:rPr>
        <w:t>Lovvalg og verneting</w:t>
      </w:r>
    </w:p>
    <w:p w14:paraId="77D80E50" w14:textId="77777777" w:rsidR="00E32866" w:rsidRDefault="00E32866" w:rsidP="00E32866">
      <w:pPr>
        <w:spacing w:after="0"/>
      </w:pPr>
    </w:p>
    <w:p w14:paraId="36AA136A" w14:textId="77777777" w:rsidR="00E32866" w:rsidRDefault="00E32866" w:rsidP="00E32866">
      <w:pPr>
        <w:numPr>
          <w:ilvl w:val="0"/>
          <w:numId w:val="6"/>
        </w:numPr>
        <w:spacing w:after="0" w:line="240" w:lineRule="auto"/>
        <w:ind w:left="567" w:hanging="567"/>
      </w:pPr>
      <w:r>
        <w:t>Garantien er underlagt norsk rett, med Trondheim som verneting.</w:t>
      </w:r>
    </w:p>
    <w:p w14:paraId="35B7A931" w14:textId="77777777" w:rsidR="00E32866" w:rsidRDefault="00E32866" w:rsidP="00E32866">
      <w:pPr>
        <w:spacing w:after="0"/>
        <w:ind w:left="567"/>
      </w:pPr>
    </w:p>
    <w:p w14:paraId="61E294EA" w14:textId="77777777" w:rsidR="00E32866" w:rsidRPr="00C95B28" w:rsidRDefault="00E32866" w:rsidP="00E32866">
      <w:pPr>
        <w:numPr>
          <w:ilvl w:val="0"/>
          <w:numId w:val="5"/>
        </w:numPr>
        <w:spacing w:after="0" w:line="240" w:lineRule="auto"/>
        <w:ind w:left="567" w:hanging="567"/>
        <w:rPr>
          <w:b/>
        </w:rPr>
      </w:pPr>
      <w:r w:rsidRPr="00C95B28">
        <w:rPr>
          <w:b/>
        </w:rPr>
        <w:t>Signatur</w:t>
      </w:r>
    </w:p>
    <w:p w14:paraId="4C77C639" w14:textId="77777777" w:rsidR="00E32866" w:rsidRDefault="00E32866" w:rsidP="00E32866">
      <w:pPr>
        <w:spacing w:after="0"/>
      </w:pPr>
    </w:p>
    <w:p w14:paraId="29FC6428" w14:textId="77777777" w:rsidR="00E32866" w:rsidRDefault="00E32866" w:rsidP="00E32866">
      <w:pPr>
        <w:numPr>
          <w:ilvl w:val="0"/>
          <w:numId w:val="7"/>
        </w:numPr>
        <w:spacing w:after="0" w:line="240" w:lineRule="auto"/>
        <w:ind w:left="567" w:hanging="567"/>
      </w:pPr>
      <w:r>
        <w:t>For Garantisten (eventuell fullmakt vedlegges):</w:t>
      </w:r>
    </w:p>
    <w:p w14:paraId="529B1824" w14:textId="77777777" w:rsidR="00E32866" w:rsidRDefault="00E32866" w:rsidP="00E32866">
      <w:pPr>
        <w:spacing w:after="0"/>
        <w:ind w:left="567"/>
      </w:pPr>
    </w:p>
    <w:p w14:paraId="22F9ED1B" w14:textId="77777777" w:rsidR="00E32866" w:rsidRDefault="00E32866" w:rsidP="00E32866">
      <w:pPr>
        <w:spacing w:after="0"/>
        <w:ind w:left="567"/>
      </w:pPr>
    </w:p>
    <w:p w14:paraId="6909D7FC" w14:textId="77777777" w:rsidR="00E32866" w:rsidRDefault="00E32866" w:rsidP="00E32866">
      <w:pPr>
        <w:spacing w:after="0"/>
        <w:ind w:left="567"/>
      </w:pPr>
      <w:r>
        <w:t>_______________________________________</w:t>
      </w:r>
    </w:p>
    <w:p w14:paraId="39AFBAB6" w14:textId="77777777" w:rsidR="00E32866" w:rsidRDefault="00E32866" w:rsidP="00E32866">
      <w:pPr>
        <w:spacing w:after="0"/>
        <w:ind w:left="567"/>
        <w:rPr>
          <w:sz w:val="18"/>
          <w:szCs w:val="18"/>
        </w:rPr>
      </w:pPr>
      <w:r>
        <w:rPr>
          <w:sz w:val="18"/>
          <w:szCs w:val="18"/>
        </w:rPr>
        <w:t>Navn, tittel</w:t>
      </w:r>
    </w:p>
    <w:p w14:paraId="259A9BA1" w14:textId="77777777" w:rsidR="00E32866" w:rsidRDefault="00E32866" w:rsidP="00E32866">
      <w:pPr>
        <w:spacing w:after="0"/>
        <w:rPr>
          <w:sz w:val="18"/>
          <w:szCs w:val="18"/>
        </w:rPr>
      </w:pPr>
    </w:p>
    <w:p w14:paraId="37513C37" w14:textId="77777777" w:rsidR="00E32866" w:rsidRDefault="00E32866" w:rsidP="00E32866">
      <w:pPr>
        <w:spacing w:after="0"/>
        <w:rPr>
          <w:sz w:val="18"/>
          <w:szCs w:val="18"/>
        </w:rPr>
      </w:pPr>
    </w:p>
    <w:p w14:paraId="427FE3D2" w14:textId="77777777" w:rsidR="00E32866" w:rsidRDefault="00E32866" w:rsidP="00E32866">
      <w:pPr>
        <w:spacing w:after="0"/>
        <w:rPr>
          <w:sz w:val="18"/>
          <w:szCs w:val="18"/>
        </w:rPr>
      </w:pPr>
    </w:p>
    <w:p w14:paraId="3F53C0F6" w14:textId="77777777" w:rsidR="00E32866" w:rsidRPr="00392995" w:rsidRDefault="00E32866" w:rsidP="00E32866">
      <w:pPr>
        <w:spacing w:after="0"/>
        <w:ind w:left="567"/>
        <w:rPr>
          <w:sz w:val="16"/>
          <w:szCs w:val="16"/>
        </w:rPr>
      </w:pPr>
      <w:r>
        <w:rPr>
          <w:sz w:val="18"/>
          <w:szCs w:val="18"/>
        </w:rPr>
        <w:t>_______________________________________________</w:t>
      </w:r>
      <w:r>
        <w:rPr>
          <w:sz w:val="18"/>
          <w:szCs w:val="18"/>
        </w:rPr>
        <w:br/>
      </w:r>
      <w:r w:rsidRPr="00820A21">
        <w:rPr>
          <w:sz w:val="16"/>
          <w:szCs w:val="16"/>
        </w:rPr>
        <w:t>GJENTA MED BLOKKBOKSTAVER</w:t>
      </w:r>
    </w:p>
    <w:p w14:paraId="66C46494" w14:textId="77777777" w:rsidR="009947B0" w:rsidRDefault="009947B0"/>
    <w:sectPr w:rsidR="009947B0" w:rsidSect="007F6F0A">
      <w:pgSz w:w="11906" w:h="16838"/>
      <w:pgMar w:top="1417" w:right="1417"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696F"/>
    <w:multiLevelType w:val="hybridMultilevel"/>
    <w:tmpl w:val="E6480C84"/>
    <w:lvl w:ilvl="0" w:tplc="25F2423E">
      <w:start w:val="1"/>
      <w:numFmt w:val="decimal"/>
      <w:lvlText w:val="%1."/>
      <w:lvlJc w:val="left"/>
      <w:pPr>
        <w:ind w:left="720" w:hanging="360"/>
      </w:pPr>
      <w:rPr>
        <w:rFonts w:hint="default"/>
        <w:b/>
      </w:rPr>
    </w:lvl>
    <w:lvl w:ilvl="1" w:tplc="A2B800C8" w:tentative="1">
      <w:start w:val="1"/>
      <w:numFmt w:val="lowerLetter"/>
      <w:lvlText w:val="%2."/>
      <w:lvlJc w:val="left"/>
      <w:pPr>
        <w:ind w:left="1440" w:hanging="360"/>
      </w:pPr>
    </w:lvl>
    <w:lvl w:ilvl="2" w:tplc="5A68B3AC" w:tentative="1">
      <w:start w:val="1"/>
      <w:numFmt w:val="lowerRoman"/>
      <w:lvlText w:val="%3."/>
      <w:lvlJc w:val="right"/>
      <w:pPr>
        <w:ind w:left="2160" w:hanging="180"/>
      </w:pPr>
    </w:lvl>
    <w:lvl w:ilvl="3" w:tplc="48041664" w:tentative="1">
      <w:start w:val="1"/>
      <w:numFmt w:val="decimal"/>
      <w:lvlText w:val="%4."/>
      <w:lvlJc w:val="left"/>
      <w:pPr>
        <w:ind w:left="2880" w:hanging="360"/>
      </w:pPr>
    </w:lvl>
    <w:lvl w:ilvl="4" w:tplc="4788B618" w:tentative="1">
      <w:start w:val="1"/>
      <w:numFmt w:val="lowerLetter"/>
      <w:lvlText w:val="%5."/>
      <w:lvlJc w:val="left"/>
      <w:pPr>
        <w:ind w:left="3600" w:hanging="360"/>
      </w:pPr>
    </w:lvl>
    <w:lvl w:ilvl="5" w:tplc="40649D4E" w:tentative="1">
      <w:start w:val="1"/>
      <w:numFmt w:val="lowerRoman"/>
      <w:lvlText w:val="%6."/>
      <w:lvlJc w:val="right"/>
      <w:pPr>
        <w:ind w:left="4320" w:hanging="180"/>
      </w:pPr>
    </w:lvl>
    <w:lvl w:ilvl="6" w:tplc="6674D9E2" w:tentative="1">
      <w:start w:val="1"/>
      <w:numFmt w:val="decimal"/>
      <w:lvlText w:val="%7."/>
      <w:lvlJc w:val="left"/>
      <w:pPr>
        <w:ind w:left="5040" w:hanging="360"/>
      </w:pPr>
    </w:lvl>
    <w:lvl w:ilvl="7" w:tplc="4A224B8E" w:tentative="1">
      <w:start w:val="1"/>
      <w:numFmt w:val="lowerLetter"/>
      <w:lvlText w:val="%8."/>
      <w:lvlJc w:val="left"/>
      <w:pPr>
        <w:ind w:left="5760" w:hanging="360"/>
      </w:pPr>
    </w:lvl>
    <w:lvl w:ilvl="8" w:tplc="05E47DBE" w:tentative="1">
      <w:start w:val="1"/>
      <w:numFmt w:val="lowerRoman"/>
      <w:lvlText w:val="%9."/>
      <w:lvlJc w:val="right"/>
      <w:pPr>
        <w:ind w:left="6480" w:hanging="180"/>
      </w:pPr>
    </w:lvl>
  </w:abstractNum>
  <w:abstractNum w:abstractNumId="1" w15:restartNumberingAfterBreak="0">
    <w:nsid w:val="12341A69"/>
    <w:multiLevelType w:val="hybridMultilevel"/>
    <w:tmpl w:val="6EA8C648"/>
    <w:lvl w:ilvl="0" w:tplc="D5A22CB8">
      <w:start w:val="1"/>
      <w:numFmt w:val="decimal"/>
      <w:lvlText w:val="3.%1."/>
      <w:lvlJc w:val="left"/>
      <w:pPr>
        <w:ind w:left="720" w:hanging="360"/>
      </w:pPr>
      <w:rPr>
        <w:rFonts w:hint="default"/>
      </w:rPr>
    </w:lvl>
    <w:lvl w:ilvl="1" w:tplc="D7DEE864" w:tentative="1">
      <w:start w:val="1"/>
      <w:numFmt w:val="lowerLetter"/>
      <w:lvlText w:val="%2."/>
      <w:lvlJc w:val="left"/>
      <w:pPr>
        <w:ind w:left="1440" w:hanging="360"/>
      </w:pPr>
    </w:lvl>
    <w:lvl w:ilvl="2" w:tplc="0BA8A6A2" w:tentative="1">
      <w:start w:val="1"/>
      <w:numFmt w:val="lowerRoman"/>
      <w:lvlText w:val="%3."/>
      <w:lvlJc w:val="right"/>
      <w:pPr>
        <w:ind w:left="2160" w:hanging="180"/>
      </w:pPr>
    </w:lvl>
    <w:lvl w:ilvl="3" w:tplc="417EFB64" w:tentative="1">
      <w:start w:val="1"/>
      <w:numFmt w:val="decimal"/>
      <w:lvlText w:val="%4."/>
      <w:lvlJc w:val="left"/>
      <w:pPr>
        <w:ind w:left="2880" w:hanging="360"/>
      </w:pPr>
    </w:lvl>
    <w:lvl w:ilvl="4" w:tplc="DE0E5334" w:tentative="1">
      <w:start w:val="1"/>
      <w:numFmt w:val="lowerLetter"/>
      <w:lvlText w:val="%5."/>
      <w:lvlJc w:val="left"/>
      <w:pPr>
        <w:ind w:left="3600" w:hanging="360"/>
      </w:pPr>
    </w:lvl>
    <w:lvl w:ilvl="5" w:tplc="8B629E36" w:tentative="1">
      <w:start w:val="1"/>
      <w:numFmt w:val="lowerRoman"/>
      <w:lvlText w:val="%6."/>
      <w:lvlJc w:val="right"/>
      <w:pPr>
        <w:ind w:left="4320" w:hanging="180"/>
      </w:pPr>
    </w:lvl>
    <w:lvl w:ilvl="6" w:tplc="E9EEF614" w:tentative="1">
      <w:start w:val="1"/>
      <w:numFmt w:val="decimal"/>
      <w:lvlText w:val="%7."/>
      <w:lvlJc w:val="left"/>
      <w:pPr>
        <w:ind w:left="5040" w:hanging="360"/>
      </w:pPr>
    </w:lvl>
    <w:lvl w:ilvl="7" w:tplc="11F68218" w:tentative="1">
      <w:start w:val="1"/>
      <w:numFmt w:val="lowerLetter"/>
      <w:lvlText w:val="%8."/>
      <w:lvlJc w:val="left"/>
      <w:pPr>
        <w:ind w:left="5760" w:hanging="360"/>
      </w:pPr>
    </w:lvl>
    <w:lvl w:ilvl="8" w:tplc="5DE0D0D2" w:tentative="1">
      <w:start w:val="1"/>
      <w:numFmt w:val="lowerRoman"/>
      <w:lvlText w:val="%9."/>
      <w:lvlJc w:val="right"/>
      <w:pPr>
        <w:ind w:left="6480" w:hanging="180"/>
      </w:pPr>
    </w:lvl>
  </w:abstractNum>
  <w:abstractNum w:abstractNumId="2" w15:restartNumberingAfterBreak="0">
    <w:nsid w:val="1AFD1D8A"/>
    <w:multiLevelType w:val="hybridMultilevel"/>
    <w:tmpl w:val="FFA88322"/>
    <w:lvl w:ilvl="0" w:tplc="1C82EF5E">
      <w:start w:val="1"/>
      <w:numFmt w:val="decimal"/>
      <w:lvlText w:val="2.%1."/>
      <w:lvlJc w:val="left"/>
      <w:pPr>
        <w:ind w:left="720" w:hanging="360"/>
      </w:pPr>
      <w:rPr>
        <w:rFonts w:hint="default"/>
      </w:rPr>
    </w:lvl>
    <w:lvl w:ilvl="1" w:tplc="85E29D44" w:tentative="1">
      <w:start w:val="1"/>
      <w:numFmt w:val="lowerLetter"/>
      <w:lvlText w:val="%2."/>
      <w:lvlJc w:val="left"/>
      <w:pPr>
        <w:ind w:left="1440" w:hanging="360"/>
      </w:pPr>
    </w:lvl>
    <w:lvl w:ilvl="2" w:tplc="D58A983A" w:tentative="1">
      <w:start w:val="1"/>
      <w:numFmt w:val="lowerRoman"/>
      <w:lvlText w:val="%3."/>
      <w:lvlJc w:val="right"/>
      <w:pPr>
        <w:ind w:left="2160" w:hanging="180"/>
      </w:pPr>
    </w:lvl>
    <w:lvl w:ilvl="3" w:tplc="68CE2678" w:tentative="1">
      <w:start w:val="1"/>
      <w:numFmt w:val="decimal"/>
      <w:lvlText w:val="%4."/>
      <w:lvlJc w:val="left"/>
      <w:pPr>
        <w:ind w:left="2880" w:hanging="360"/>
      </w:pPr>
    </w:lvl>
    <w:lvl w:ilvl="4" w:tplc="0F42B8CA" w:tentative="1">
      <w:start w:val="1"/>
      <w:numFmt w:val="lowerLetter"/>
      <w:lvlText w:val="%5."/>
      <w:lvlJc w:val="left"/>
      <w:pPr>
        <w:ind w:left="3600" w:hanging="360"/>
      </w:pPr>
    </w:lvl>
    <w:lvl w:ilvl="5" w:tplc="9C1EB9FE" w:tentative="1">
      <w:start w:val="1"/>
      <w:numFmt w:val="lowerRoman"/>
      <w:lvlText w:val="%6."/>
      <w:lvlJc w:val="right"/>
      <w:pPr>
        <w:ind w:left="4320" w:hanging="180"/>
      </w:pPr>
    </w:lvl>
    <w:lvl w:ilvl="6" w:tplc="DDC0B504" w:tentative="1">
      <w:start w:val="1"/>
      <w:numFmt w:val="decimal"/>
      <w:lvlText w:val="%7."/>
      <w:lvlJc w:val="left"/>
      <w:pPr>
        <w:ind w:left="5040" w:hanging="360"/>
      </w:pPr>
    </w:lvl>
    <w:lvl w:ilvl="7" w:tplc="F89E8442" w:tentative="1">
      <w:start w:val="1"/>
      <w:numFmt w:val="lowerLetter"/>
      <w:lvlText w:val="%8."/>
      <w:lvlJc w:val="left"/>
      <w:pPr>
        <w:ind w:left="5760" w:hanging="360"/>
      </w:pPr>
    </w:lvl>
    <w:lvl w:ilvl="8" w:tplc="49D27454" w:tentative="1">
      <w:start w:val="1"/>
      <w:numFmt w:val="lowerRoman"/>
      <w:lvlText w:val="%9."/>
      <w:lvlJc w:val="right"/>
      <w:pPr>
        <w:ind w:left="6480" w:hanging="180"/>
      </w:pPr>
    </w:lvl>
  </w:abstractNum>
  <w:abstractNum w:abstractNumId="3" w15:restartNumberingAfterBreak="0">
    <w:nsid w:val="25DA6481"/>
    <w:multiLevelType w:val="hybridMultilevel"/>
    <w:tmpl w:val="F0161C66"/>
    <w:lvl w:ilvl="0" w:tplc="3E34ACC8">
      <w:start w:val="1"/>
      <w:numFmt w:val="decimal"/>
      <w:lvlText w:val="4.%1."/>
      <w:lvlJc w:val="left"/>
      <w:pPr>
        <w:ind w:left="720" w:hanging="360"/>
      </w:pPr>
      <w:rPr>
        <w:rFonts w:hint="default"/>
        <w:b w:val="0"/>
      </w:rPr>
    </w:lvl>
    <w:lvl w:ilvl="1" w:tplc="1B70F906" w:tentative="1">
      <w:start w:val="1"/>
      <w:numFmt w:val="lowerLetter"/>
      <w:lvlText w:val="%2."/>
      <w:lvlJc w:val="left"/>
      <w:pPr>
        <w:ind w:left="1440" w:hanging="360"/>
      </w:pPr>
    </w:lvl>
    <w:lvl w:ilvl="2" w:tplc="1FF43954" w:tentative="1">
      <w:start w:val="1"/>
      <w:numFmt w:val="lowerRoman"/>
      <w:lvlText w:val="%3."/>
      <w:lvlJc w:val="right"/>
      <w:pPr>
        <w:ind w:left="2160" w:hanging="180"/>
      </w:pPr>
    </w:lvl>
    <w:lvl w:ilvl="3" w:tplc="A18AC95A" w:tentative="1">
      <w:start w:val="1"/>
      <w:numFmt w:val="decimal"/>
      <w:lvlText w:val="%4."/>
      <w:lvlJc w:val="left"/>
      <w:pPr>
        <w:ind w:left="2880" w:hanging="360"/>
      </w:pPr>
    </w:lvl>
    <w:lvl w:ilvl="4" w:tplc="02E20E32" w:tentative="1">
      <w:start w:val="1"/>
      <w:numFmt w:val="lowerLetter"/>
      <w:lvlText w:val="%5."/>
      <w:lvlJc w:val="left"/>
      <w:pPr>
        <w:ind w:left="3600" w:hanging="360"/>
      </w:pPr>
    </w:lvl>
    <w:lvl w:ilvl="5" w:tplc="F12EFCF2" w:tentative="1">
      <w:start w:val="1"/>
      <w:numFmt w:val="lowerRoman"/>
      <w:lvlText w:val="%6."/>
      <w:lvlJc w:val="right"/>
      <w:pPr>
        <w:ind w:left="4320" w:hanging="180"/>
      </w:pPr>
    </w:lvl>
    <w:lvl w:ilvl="6" w:tplc="60EC971C" w:tentative="1">
      <w:start w:val="1"/>
      <w:numFmt w:val="decimal"/>
      <w:lvlText w:val="%7."/>
      <w:lvlJc w:val="left"/>
      <w:pPr>
        <w:ind w:left="5040" w:hanging="360"/>
      </w:pPr>
    </w:lvl>
    <w:lvl w:ilvl="7" w:tplc="8766FA44" w:tentative="1">
      <w:start w:val="1"/>
      <w:numFmt w:val="lowerLetter"/>
      <w:lvlText w:val="%8."/>
      <w:lvlJc w:val="left"/>
      <w:pPr>
        <w:ind w:left="5760" w:hanging="360"/>
      </w:pPr>
    </w:lvl>
    <w:lvl w:ilvl="8" w:tplc="9B8268A2" w:tentative="1">
      <w:start w:val="1"/>
      <w:numFmt w:val="lowerRoman"/>
      <w:lvlText w:val="%9."/>
      <w:lvlJc w:val="right"/>
      <w:pPr>
        <w:ind w:left="6480" w:hanging="180"/>
      </w:pPr>
    </w:lvl>
  </w:abstractNum>
  <w:abstractNum w:abstractNumId="4" w15:restartNumberingAfterBreak="0">
    <w:nsid w:val="54E93811"/>
    <w:multiLevelType w:val="hybridMultilevel"/>
    <w:tmpl w:val="47145038"/>
    <w:lvl w:ilvl="0" w:tplc="2D4E92FC">
      <w:start w:val="4"/>
      <w:numFmt w:val="decimal"/>
      <w:lvlText w:val="%1."/>
      <w:lvlJc w:val="left"/>
      <w:pPr>
        <w:ind w:left="720" w:hanging="360"/>
      </w:pPr>
      <w:rPr>
        <w:rFonts w:hint="default"/>
        <w:b/>
      </w:rPr>
    </w:lvl>
    <w:lvl w:ilvl="1" w:tplc="3A3A2686" w:tentative="1">
      <w:start w:val="1"/>
      <w:numFmt w:val="lowerLetter"/>
      <w:lvlText w:val="%2."/>
      <w:lvlJc w:val="left"/>
      <w:pPr>
        <w:ind w:left="1440" w:hanging="360"/>
      </w:pPr>
    </w:lvl>
    <w:lvl w:ilvl="2" w:tplc="389281EC" w:tentative="1">
      <w:start w:val="1"/>
      <w:numFmt w:val="lowerRoman"/>
      <w:lvlText w:val="%3."/>
      <w:lvlJc w:val="right"/>
      <w:pPr>
        <w:ind w:left="2160" w:hanging="180"/>
      </w:pPr>
    </w:lvl>
    <w:lvl w:ilvl="3" w:tplc="E32A581E" w:tentative="1">
      <w:start w:val="1"/>
      <w:numFmt w:val="decimal"/>
      <w:lvlText w:val="%4."/>
      <w:lvlJc w:val="left"/>
      <w:pPr>
        <w:ind w:left="2880" w:hanging="360"/>
      </w:pPr>
    </w:lvl>
    <w:lvl w:ilvl="4" w:tplc="C93E0848" w:tentative="1">
      <w:start w:val="1"/>
      <w:numFmt w:val="lowerLetter"/>
      <w:lvlText w:val="%5."/>
      <w:lvlJc w:val="left"/>
      <w:pPr>
        <w:ind w:left="3600" w:hanging="360"/>
      </w:pPr>
    </w:lvl>
    <w:lvl w:ilvl="5" w:tplc="312E2552" w:tentative="1">
      <w:start w:val="1"/>
      <w:numFmt w:val="lowerRoman"/>
      <w:lvlText w:val="%6."/>
      <w:lvlJc w:val="right"/>
      <w:pPr>
        <w:ind w:left="4320" w:hanging="180"/>
      </w:pPr>
    </w:lvl>
    <w:lvl w:ilvl="6" w:tplc="070EFEDC" w:tentative="1">
      <w:start w:val="1"/>
      <w:numFmt w:val="decimal"/>
      <w:lvlText w:val="%7."/>
      <w:lvlJc w:val="left"/>
      <w:pPr>
        <w:ind w:left="5040" w:hanging="360"/>
      </w:pPr>
    </w:lvl>
    <w:lvl w:ilvl="7" w:tplc="DE96B7EA" w:tentative="1">
      <w:start w:val="1"/>
      <w:numFmt w:val="lowerLetter"/>
      <w:lvlText w:val="%8."/>
      <w:lvlJc w:val="left"/>
      <w:pPr>
        <w:ind w:left="5760" w:hanging="360"/>
      </w:pPr>
    </w:lvl>
    <w:lvl w:ilvl="8" w:tplc="0324F940" w:tentative="1">
      <w:start w:val="1"/>
      <w:numFmt w:val="lowerRoman"/>
      <w:lvlText w:val="%9."/>
      <w:lvlJc w:val="right"/>
      <w:pPr>
        <w:ind w:left="6480" w:hanging="180"/>
      </w:pPr>
    </w:lvl>
  </w:abstractNum>
  <w:abstractNum w:abstractNumId="5" w15:restartNumberingAfterBreak="0">
    <w:nsid w:val="65ED7143"/>
    <w:multiLevelType w:val="hybridMultilevel"/>
    <w:tmpl w:val="3C307C7C"/>
    <w:lvl w:ilvl="0" w:tplc="D08C1156">
      <w:start w:val="1"/>
      <w:numFmt w:val="decimal"/>
      <w:lvlText w:val="5.%1."/>
      <w:lvlJc w:val="left"/>
      <w:pPr>
        <w:ind w:left="720" w:hanging="360"/>
      </w:pPr>
      <w:rPr>
        <w:rFonts w:hint="default"/>
        <w:b w:val="0"/>
      </w:rPr>
    </w:lvl>
    <w:lvl w:ilvl="1" w:tplc="5B181F82" w:tentative="1">
      <w:start w:val="1"/>
      <w:numFmt w:val="lowerLetter"/>
      <w:lvlText w:val="%2."/>
      <w:lvlJc w:val="left"/>
      <w:pPr>
        <w:ind w:left="1440" w:hanging="360"/>
      </w:pPr>
    </w:lvl>
    <w:lvl w:ilvl="2" w:tplc="08C83BE6" w:tentative="1">
      <w:start w:val="1"/>
      <w:numFmt w:val="lowerRoman"/>
      <w:lvlText w:val="%3."/>
      <w:lvlJc w:val="right"/>
      <w:pPr>
        <w:ind w:left="2160" w:hanging="180"/>
      </w:pPr>
    </w:lvl>
    <w:lvl w:ilvl="3" w:tplc="2F927B1E" w:tentative="1">
      <w:start w:val="1"/>
      <w:numFmt w:val="decimal"/>
      <w:lvlText w:val="%4."/>
      <w:lvlJc w:val="left"/>
      <w:pPr>
        <w:ind w:left="2880" w:hanging="360"/>
      </w:pPr>
    </w:lvl>
    <w:lvl w:ilvl="4" w:tplc="B32299D2" w:tentative="1">
      <w:start w:val="1"/>
      <w:numFmt w:val="lowerLetter"/>
      <w:lvlText w:val="%5."/>
      <w:lvlJc w:val="left"/>
      <w:pPr>
        <w:ind w:left="3600" w:hanging="360"/>
      </w:pPr>
    </w:lvl>
    <w:lvl w:ilvl="5" w:tplc="97425820" w:tentative="1">
      <w:start w:val="1"/>
      <w:numFmt w:val="lowerRoman"/>
      <w:lvlText w:val="%6."/>
      <w:lvlJc w:val="right"/>
      <w:pPr>
        <w:ind w:left="4320" w:hanging="180"/>
      </w:pPr>
    </w:lvl>
    <w:lvl w:ilvl="6" w:tplc="55C852C2" w:tentative="1">
      <w:start w:val="1"/>
      <w:numFmt w:val="decimal"/>
      <w:lvlText w:val="%7."/>
      <w:lvlJc w:val="left"/>
      <w:pPr>
        <w:ind w:left="5040" w:hanging="360"/>
      </w:pPr>
    </w:lvl>
    <w:lvl w:ilvl="7" w:tplc="521462FA" w:tentative="1">
      <w:start w:val="1"/>
      <w:numFmt w:val="lowerLetter"/>
      <w:lvlText w:val="%8."/>
      <w:lvlJc w:val="left"/>
      <w:pPr>
        <w:ind w:left="5760" w:hanging="360"/>
      </w:pPr>
    </w:lvl>
    <w:lvl w:ilvl="8" w:tplc="AF083BB8" w:tentative="1">
      <w:start w:val="1"/>
      <w:numFmt w:val="lowerRoman"/>
      <w:lvlText w:val="%9."/>
      <w:lvlJc w:val="right"/>
      <w:pPr>
        <w:ind w:left="6480" w:hanging="180"/>
      </w:pPr>
    </w:lvl>
  </w:abstractNum>
  <w:abstractNum w:abstractNumId="6" w15:restartNumberingAfterBreak="0">
    <w:nsid w:val="71494A2D"/>
    <w:multiLevelType w:val="hybridMultilevel"/>
    <w:tmpl w:val="68F4EBD6"/>
    <w:lvl w:ilvl="0" w:tplc="2C1A5342">
      <w:start w:val="1"/>
      <w:numFmt w:val="decimal"/>
      <w:lvlText w:val="1.%1."/>
      <w:lvlJc w:val="left"/>
      <w:pPr>
        <w:ind w:left="720" w:hanging="360"/>
      </w:pPr>
      <w:rPr>
        <w:rFonts w:hint="default"/>
      </w:rPr>
    </w:lvl>
    <w:lvl w:ilvl="1" w:tplc="88E42626" w:tentative="1">
      <w:start w:val="1"/>
      <w:numFmt w:val="lowerLetter"/>
      <w:lvlText w:val="%2."/>
      <w:lvlJc w:val="left"/>
      <w:pPr>
        <w:ind w:left="1440" w:hanging="360"/>
      </w:pPr>
    </w:lvl>
    <w:lvl w:ilvl="2" w:tplc="F2A66D5C" w:tentative="1">
      <w:start w:val="1"/>
      <w:numFmt w:val="lowerRoman"/>
      <w:lvlText w:val="%3."/>
      <w:lvlJc w:val="right"/>
      <w:pPr>
        <w:ind w:left="2160" w:hanging="180"/>
      </w:pPr>
    </w:lvl>
    <w:lvl w:ilvl="3" w:tplc="DF58F254" w:tentative="1">
      <w:start w:val="1"/>
      <w:numFmt w:val="decimal"/>
      <w:lvlText w:val="%4."/>
      <w:lvlJc w:val="left"/>
      <w:pPr>
        <w:ind w:left="2880" w:hanging="360"/>
      </w:pPr>
    </w:lvl>
    <w:lvl w:ilvl="4" w:tplc="204C7ADE" w:tentative="1">
      <w:start w:val="1"/>
      <w:numFmt w:val="lowerLetter"/>
      <w:lvlText w:val="%5."/>
      <w:lvlJc w:val="left"/>
      <w:pPr>
        <w:ind w:left="3600" w:hanging="360"/>
      </w:pPr>
    </w:lvl>
    <w:lvl w:ilvl="5" w:tplc="21CE56DE" w:tentative="1">
      <w:start w:val="1"/>
      <w:numFmt w:val="lowerRoman"/>
      <w:lvlText w:val="%6."/>
      <w:lvlJc w:val="right"/>
      <w:pPr>
        <w:ind w:left="4320" w:hanging="180"/>
      </w:pPr>
    </w:lvl>
    <w:lvl w:ilvl="6" w:tplc="F44A692E" w:tentative="1">
      <w:start w:val="1"/>
      <w:numFmt w:val="decimal"/>
      <w:lvlText w:val="%7."/>
      <w:lvlJc w:val="left"/>
      <w:pPr>
        <w:ind w:left="5040" w:hanging="360"/>
      </w:pPr>
    </w:lvl>
    <w:lvl w:ilvl="7" w:tplc="64267DB6" w:tentative="1">
      <w:start w:val="1"/>
      <w:numFmt w:val="lowerLetter"/>
      <w:lvlText w:val="%8."/>
      <w:lvlJc w:val="left"/>
      <w:pPr>
        <w:ind w:left="5760" w:hanging="360"/>
      </w:pPr>
    </w:lvl>
    <w:lvl w:ilvl="8" w:tplc="0DC0C95E" w:tentative="1">
      <w:start w:val="1"/>
      <w:numFmt w:val="lowerRoman"/>
      <w:lvlText w:val="%9."/>
      <w:lvlJc w:val="right"/>
      <w:pPr>
        <w:ind w:left="6480" w:hanging="180"/>
      </w:pPr>
    </w:lvl>
  </w:abstractNum>
  <w:num w:numId="1" w16cid:durableId="186526398">
    <w:abstractNumId w:val="0"/>
  </w:num>
  <w:num w:numId="2" w16cid:durableId="1923417036">
    <w:abstractNumId w:val="6"/>
  </w:num>
  <w:num w:numId="3" w16cid:durableId="1199853760">
    <w:abstractNumId w:val="2"/>
  </w:num>
  <w:num w:numId="4" w16cid:durableId="658507251">
    <w:abstractNumId w:val="1"/>
  </w:num>
  <w:num w:numId="5" w16cid:durableId="2018001010">
    <w:abstractNumId w:val="4"/>
  </w:num>
  <w:num w:numId="6" w16cid:durableId="213278740">
    <w:abstractNumId w:val="3"/>
  </w:num>
  <w:num w:numId="7" w16cid:durableId="7863128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66"/>
    <w:rsid w:val="009947B0"/>
    <w:rsid w:val="00E3286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05D5D"/>
  <w15:chartTrackingRefBased/>
  <w15:docId w15:val="{897F93BF-40CE-410C-AB76-84DDC4B45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3234</Characters>
  <Application>Microsoft Office Word</Application>
  <DocSecurity>0</DocSecurity>
  <Lines>26</Lines>
  <Paragraphs>7</Paragraphs>
  <ScaleCrop>false</ScaleCrop>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 Haugstulen Grinden</dc:creator>
  <cp:keywords/>
  <dc:description/>
  <cp:lastModifiedBy>Jeanett Haugstulen Grinden</cp:lastModifiedBy>
  <cp:revision>1</cp:revision>
  <dcterms:created xsi:type="dcterms:W3CDTF">2022-06-24T07:48:00Z</dcterms:created>
  <dcterms:modified xsi:type="dcterms:W3CDTF">2022-06-24T07:49:00Z</dcterms:modified>
</cp:coreProperties>
</file>